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519E2" w14:textId="36408A65" w:rsidR="005D6168" w:rsidRPr="005D6168" w:rsidRDefault="005D6168" w:rsidP="005D6168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5D6168">
        <w:rPr>
          <w:rFonts w:ascii="Times New Roman" w:hAnsi="Times New Roman" w:cs="Times New Roman"/>
          <w:sz w:val="28"/>
          <w:szCs w:val="28"/>
          <w:lang w:val="pt-PT"/>
        </w:rPr>
        <w:t>PERSOANE CU HANDICAP</w:t>
      </w:r>
    </w:p>
    <w:p w14:paraId="4851A06F" w14:textId="77777777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286CF5EC" w14:textId="3F9EC0A7" w:rsidR="005D6168" w:rsidRDefault="005D6168" w:rsidP="005D616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5D6168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Acte necesare în vederea întocmirii dosarului pentru serviciul de evaluare a persoanelor adulte cu handicap</w:t>
      </w:r>
    </w:p>
    <w:p w14:paraId="3BBE5E60" w14:textId="77777777" w:rsidR="005D6168" w:rsidRPr="005D6168" w:rsidRDefault="005D6168" w:rsidP="005D616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</w:p>
    <w:p w14:paraId="1DEF2E81" w14:textId="77777777" w:rsid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Carte/Buletin de identitate (în termen de valabilitate) – original şi copie;</w:t>
      </w:r>
    </w:p>
    <w:p w14:paraId="3E7CB6A7" w14:textId="77777777" w:rsid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Certificate de naştere – original şi copie;</w:t>
      </w:r>
    </w:p>
    <w:p w14:paraId="0087F9A7" w14:textId="4D2888FF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Certificate de căsătorie / certificate de deces / hotărâre de divorţ – original şi copie;</w:t>
      </w:r>
    </w:p>
    <w:p w14:paraId="7B812C38" w14:textId="08BFC396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Anchetă socială efectuată de serviciul social specializat din cadrul primăriei pe a cărei rază are domiciliul sau reşedinţa solicitantul – original;</w:t>
      </w:r>
    </w:p>
    <w:p w14:paraId="258A5529" w14:textId="1BDE4A69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Adeverinţă de salariat (pentru salariaţi) – original;</w:t>
      </w:r>
    </w:p>
    <w:p w14:paraId="46F1CBCD" w14:textId="61C98AAC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Decizie de pensionare: medicală şi administrativă (pentru pensie de invaliditate) şi decizia administrativă (pentru pensie limită vârstă) – original şi copie + talon original;</w:t>
      </w:r>
    </w:p>
    <w:p w14:paraId="4524635F" w14:textId="3F1FD7DF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Adeverinţă de venituri, pentru venituri impozabile, de la ANAF (persoanele fără venituri);</w:t>
      </w:r>
    </w:p>
    <w:p w14:paraId="2004FC92" w14:textId="5486F797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Certificatul de încadrare în grad de handicap (ultimul) – copie;</w:t>
      </w:r>
    </w:p>
    <w:p w14:paraId="7A5A2455" w14:textId="072077D7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Scrisoare medicală – tip – de la medicul de familie – original;</w:t>
      </w:r>
    </w:p>
    <w:p w14:paraId="6F30D307" w14:textId="7D4A83D5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Certificat medical cu timbru adresat comisiei de evaluare a persoanelor adulte cu handicap (care se eliberează de laa secretariatele spitalelor) – original, în baza actelor medicale recente;</w:t>
      </w:r>
    </w:p>
    <w:p w14:paraId="3F1CA103" w14:textId="46548B71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Bilete de ieşire din spital, recente şi de la debutul afecţiunii – original şi copie;</w:t>
      </w:r>
    </w:p>
    <w:p w14:paraId="4859D877" w14:textId="39D31A70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D6168"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Investigaţii paraclinice, care pot fi completate la solicitarea SECPAH – original şi copie;</w:t>
      </w:r>
    </w:p>
    <w:p w14:paraId="39D2280B" w14:textId="02AE6789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Referat de la medicul specialist cu istoricul bolii şi starea prezentă, adresat SECPAH – original;</w:t>
      </w:r>
    </w:p>
    <w:p w14:paraId="4E570D87" w14:textId="1CFB3882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Documente medicale de la debutul afecţiunii (copilărie, adolescenţă – unde este cazul) – original şi copie;</w:t>
      </w:r>
    </w:p>
    <w:p w14:paraId="7CAEE495" w14:textId="41C450B7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D6168">
        <w:rPr>
          <w:rFonts w:ascii="Times New Roman" w:hAnsi="Times New Roman" w:cs="Times New Roman"/>
          <w:sz w:val="28"/>
          <w:szCs w:val="28"/>
          <w:lang w:val="pt-PT"/>
        </w:rPr>
        <w:lastRenderedPageBreak/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Alte acte care pot să dovedească debutul precoce (livret militar, decizie pensie invaliditate) – original şi copie;</w:t>
      </w:r>
    </w:p>
    <w:p w14:paraId="5C842196" w14:textId="324EFC1F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- </w:t>
      </w:r>
      <w:r w:rsidRPr="005D6168">
        <w:rPr>
          <w:rFonts w:ascii="Times New Roman" w:hAnsi="Times New Roman" w:cs="Times New Roman"/>
          <w:sz w:val="28"/>
          <w:szCs w:val="28"/>
          <w:lang w:val="pt-PT"/>
        </w:rPr>
        <w:t>Proces verbal medico-legal în cazul accidentelor de muncă, rutiere, agresiuni – original şi copie;</w:t>
      </w:r>
    </w:p>
    <w:p w14:paraId="54096244" w14:textId="77777777" w:rsidR="005D6168" w:rsidRPr="005D6168" w:rsidRDefault="005D6168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D6168">
        <w:rPr>
          <w:rFonts w:ascii="Times New Roman" w:hAnsi="Times New Roman" w:cs="Times New Roman"/>
          <w:sz w:val="28"/>
          <w:szCs w:val="28"/>
          <w:lang w:val="pt-PT"/>
        </w:rPr>
        <w:t> </w:t>
      </w:r>
    </w:p>
    <w:p w14:paraId="1867D64F" w14:textId="77777777" w:rsidR="00EC2217" w:rsidRPr="005D6168" w:rsidRDefault="00EC2217" w:rsidP="005D61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sectPr w:rsidR="00EC2217" w:rsidRPr="005D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E4DFF"/>
    <w:multiLevelType w:val="multilevel"/>
    <w:tmpl w:val="C69A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68"/>
    <w:rsid w:val="005D6168"/>
    <w:rsid w:val="00E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5CCF"/>
  <w15:chartTrackingRefBased/>
  <w15:docId w15:val="{63F2263C-33C3-4B7B-83BB-78CF2C1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TEODORA</dc:creator>
  <cp:keywords/>
  <dc:description/>
  <cp:lastModifiedBy>LAZAR TEODORA</cp:lastModifiedBy>
  <cp:revision>1</cp:revision>
  <dcterms:created xsi:type="dcterms:W3CDTF">2026-01-26T09:35:00Z</dcterms:created>
  <dcterms:modified xsi:type="dcterms:W3CDTF">2026-01-26T09:37:00Z</dcterms:modified>
</cp:coreProperties>
</file>